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B1" w:rsidRDefault="00394DB1" w:rsidP="00394DB1">
      <w:pPr>
        <w:pStyle w:val="1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828800" cy="1028700"/>
            <wp:effectExtent l="19050" t="0" r="0" b="0"/>
            <wp:docPr id="1" name="Рисунок 1" descr="C:\Users\User\Downloads\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ovid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394DB1" w:rsidRPr="00394DB1" w:rsidRDefault="00394DB1" w:rsidP="00394DB1">
      <w:pPr>
        <w:pStyle w:val="1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 w:rsidRPr="00394DB1">
        <w:rPr>
          <w:rFonts w:ascii="Arial" w:hAnsi="Arial" w:cs="Arial"/>
          <w:color w:val="008080"/>
          <w:sz w:val="22"/>
        </w:rPr>
        <w:t>Повышенная готовность "COVID-2019"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Режим повышенной готовности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b/>
          <w:bCs/>
          <w:color w:val="FF6600"/>
          <w:sz w:val="19"/>
          <w:lang w:eastAsia="ru-RU"/>
        </w:rPr>
        <w:t>До 1 января 2022 года действуют новые санитарные правила по работе образовательных</w:t>
      </w:r>
      <w:r w:rsidRPr="00394DB1">
        <w:rPr>
          <w:rFonts w:ascii="Arial" w:eastAsia="Times New Roman" w:hAnsi="Arial" w:cs="Arial"/>
          <w:b/>
          <w:bCs/>
          <w:color w:val="FF6600"/>
          <w:sz w:val="19"/>
          <w:szCs w:val="19"/>
          <w:lang w:eastAsia="ru-RU"/>
        </w:rPr>
        <w:br/>
      </w:r>
      <w:r w:rsidRPr="00394DB1">
        <w:rPr>
          <w:rFonts w:ascii="Arial" w:eastAsia="Times New Roman" w:hAnsi="Arial" w:cs="Arial"/>
          <w:b/>
          <w:bCs/>
          <w:color w:val="FF6600"/>
          <w:sz w:val="19"/>
          <w:lang w:eastAsia="ru-RU"/>
        </w:rPr>
        <w:t>организаций в условиях распространения COVID-19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6" w:history="1">
        <w:r w:rsidRPr="00394DB1">
          <w:rPr>
            <w:rFonts w:ascii="Arial" w:eastAsia="Times New Roman" w:hAnsi="Arial" w:cs="Arial"/>
            <w:color w:val="397AD0"/>
            <w:sz w:val="19"/>
            <w:lang w:eastAsia="ru-RU"/>
          </w:rPr>
          <w:t>СанПиН СП3.1/2.4.3598-20</w:t>
        </w:r>
      </w:hyperlink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394DB1">
        <w:rPr>
          <w:rFonts w:ascii="Arial" w:eastAsia="Times New Roman" w:hAnsi="Arial" w:cs="Arial"/>
          <w:color w:val="008080"/>
          <w:sz w:val="22"/>
          <w:lang w:eastAsia="ru-RU"/>
        </w:rPr>
        <w:t>Информация для ознакомления населения (запись на вакцинацию от COVID-19)</w:t>
      </w:r>
    </w:p>
    <w:p w:rsidR="00394DB1" w:rsidRDefault="00394DB1" w:rsidP="00394DB1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4932045" cy="2514600"/>
            <wp:effectExtent l="19050" t="0" r="1905" b="0"/>
            <wp:docPr id="3" name="Рисунок 3" descr="C:\Users\User\Downloads\privivk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rivivka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82" cy="251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4931598" cy="2743200"/>
            <wp:effectExtent l="19050" t="0" r="2352" b="0"/>
            <wp:docPr id="2" name="Рисунок 2" descr="C:\Users\User\Downloads\privivk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rivivka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79" cy="274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B1" w:rsidRDefault="00394DB1" w:rsidP="00394DB1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Записаться на вакцинацию от COVID-19 теперь можно, позвонив в Кузбасский круглосуточный call-центр по номеру 122. </w:t>
      </w:r>
    </w:p>
    <w:p w:rsidR="00394DB1" w:rsidRDefault="00394DB1" w:rsidP="00394DB1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Сотрудники call-центра передадут информацию в поликлинику, 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желающим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привиться, свяжется представитель медицинской организации, чтобы назначить удобные дату и время, когда можно пройти обследование перед вакцинацией.</w:t>
      </w:r>
      <w:r>
        <w:rPr>
          <w:rFonts w:ascii="Arial" w:hAnsi="Arial" w:cs="Arial"/>
          <w:color w:val="000000"/>
          <w:sz w:val="19"/>
          <w:szCs w:val="19"/>
        </w:rPr>
        <w:br/>
        <w:t xml:space="preserve">Поставить прививку можно также обратившись в регистратуру поликлиники, по месту прикрепления полиса ОМС. Время работы кабинетов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вакцинопрофилактики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в медицинских организациях Кузбасса увеличено. </w:t>
      </w:r>
    </w:p>
    <w:p w:rsidR="00394DB1" w:rsidRDefault="00394DB1" w:rsidP="00394DB1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Напомним, перед вакцинацией необходимо сдать кровь на наличие антител. Тест проводится бесплатно, если антитела не будут обнаружены и нет противопоказаний к вакцинации, то пациенту будет назначено время и дата вакцинации.  </w:t>
      </w:r>
    </w:p>
    <w:p w:rsidR="00394DB1" w:rsidRDefault="00394DB1" w:rsidP="00394DB1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Вакцина "Спутник V" была разработана национальным исследовательским центром эпидемиологии и микробиологии имени Н. Ф.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Гамалеи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Минздрава России. Она прошла успешные испытания. Правительство РФ в ноябре утвердило включение вакцин от коронавируса в перечень жизненно необходимых и важнейших лекарственных средств (ЖНВЛП) и включило вакцинацию от коронавируса в календарь профилактических прививок по эпидемическим показаниям. </w:t>
      </w:r>
    </w:p>
    <w:p w:rsidR="00394DB1" w:rsidRDefault="00394DB1" w:rsidP="00394DB1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520440" cy="4817800"/>
            <wp:effectExtent l="19050" t="0" r="3810" b="0"/>
            <wp:docPr id="4" name="Рисунок 4" descr="C:\Users\User\Downloads\edinyy_nomer_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edinyy_nomer_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22" cy="482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b/>
          <w:bCs/>
          <w:color w:val="008080"/>
          <w:sz w:val="22"/>
          <w:lang w:eastAsia="ru-RU"/>
        </w:rPr>
        <w:t>Телефоны горячих линий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Уважаемые посетители сайта, информируем Вас о том,</w:t>
      </w: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br/>
        <w:t>что организован </w:t>
      </w:r>
      <w:r w:rsidRPr="00394DB1">
        <w:rPr>
          <w:rFonts w:ascii="Arial" w:eastAsia="Times New Roman" w:hAnsi="Arial" w:cs="Arial"/>
          <w:b/>
          <w:bCs/>
          <w:color w:val="800000"/>
          <w:sz w:val="19"/>
          <w:lang w:eastAsia="ru-RU"/>
        </w:rPr>
        <w:t>единый номер «горячей линии»</w:t>
      </w: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 - </w:t>
      </w:r>
      <w:r w:rsidRPr="00394DB1">
        <w:rPr>
          <w:rFonts w:ascii="Arial" w:eastAsia="Times New Roman" w:hAnsi="Arial" w:cs="Arial"/>
          <w:b/>
          <w:bCs/>
          <w:color w:val="800000"/>
          <w:sz w:val="29"/>
          <w:lang w:eastAsia="ru-RU"/>
        </w:rPr>
        <w:t>122</w:t>
      </w: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br/>
        <w:t>для обращений граждан Кемеровской области, прибывших из стран эпидемически неблагополучных по новой коронавирусной инфекции.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Примечание: Данный номер «горячей линии» предназначен для получения информации от граждан, прибывших из стран эпидемически неблагополучных по новой коронавирусной инфекции, о стране пребывания, дате пересечения государственной границы Российской Федерации, а также для информирования граждан о проводимых мероприятиях в течение 14 дней со дня пересечения государственной границы РФ (о временной изоляции в течение 14 дней в домашних условиях на основании постановления территориального отдела Управления Роспотребнадзора по Кемеровской области, </w:t>
      </w:r>
      <w:proofErr w:type="gram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получении</w:t>
      </w:r>
      <w:proofErr w:type="gram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листка временной нетрудоспособности,  сроках обследования коронавирусную инфекцию, медицинском наблюдении).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 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lastRenderedPageBreak/>
        <w:t>Телефон "горячей линий" в Министерстве образования</w:t>
      </w:r>
      <w:r w:rsidRPr="00394DB1">
        <w:rPr>
          <w:rFonts w:ascii="Arial" w:eastAsia="Times New Roman" w:hAnsi="Arial" w:cs="Arial"/>
          <w:b/>
          <w:bCs/>
          <w:color w:val="008080"/>
          <w:sz w:val="19"/>
          <w:szCs w:val="19"/>
          <w:lang w:eastAsia="ru-RU"/>
        </w:rPr>
        <w:br/>
      </w:r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и науки Кузбасса по вопросам дошкольного образования  </w:t>
      </w:r>
    </w:p>
    <w:tbl>
      <w:tblPr>
        <w:tblW w:w="7068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247"/>
        <w:gridCol w:w="3821"/>
      </w:tblGrid>
      <w:tr w:rsidR="00394DB1" w:rsidRPr="00394DB1" w:rsidTr="00394DB1">
        <w:trPr>
          <w:tblCellSpacing w:w="15" w:type="dxa"/>
          <w:jc w:val="center"/>
        </w:trPr>
        <w:tc>
          <w:tcPr>
            <w:tcW w:w="3216" w:type="dxa"/>
            <w:hideMark/>
          </w:tcPr>
          <w:p w:rsidR="00394DB1" w:rsidRPr="00394DB1" w:rsidRDefault="00394DB1" w:rsidP="00394D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Время работы</w:t>
            </w:r>
          </w:p>
        </w:tc>
        <w:tc>
          <w:tcPr>
            <w:tcW w:w="3792" w:type="dxa"/>
            <w:hideMark/>
          </w:tcPr>
          <w:p w:rsidR="00394DB1" w:rsidRPr="00394DB1" w:rsidRDefault="00394DB1" w:rsidP="00394D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Номер телефона</w:t>
            </w:r>
          </w:p>
        </w:tc>
      </w:tr>
      <w:tr w:rsidR="00394DB1" w:rsidRPr="00394DB1" w:rsidTr="00394DB1">
        <w:trPr>
          <w:tblCellSpacing w:w="15" w:type="dxa"/>
          <w:jc w:val="center"/>
        </w:trPr>
        <w:tc>
          <w:tcPr>
            <w:tcW w:w="3216" w:type="dxa"/>
            <w:hideMark/>
          </w:tcPr>
          <w:p w:rsidR="00394DB1" w:rsidRPr="00394DB1" w:rsidRDefault="00394DB1" w:rsidP="00394D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08.00-18.00</w:t>
            </w:r>
          </w:p>
        </w:tc>
        <w:tc>
          <w:tcPr>
            <w:tcW w:w="3792" w:type="dxa"/>
            <w:hideMark/>
          </w:tcPr>
          <w:p w:rsidR="00394DB1" w:rsidRPr="00394DB1" w:rsidRDefault="00394DB1" w:rsidP="00394D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8(3842)58-64-42</w:t>
            </w:r>
          </w:p>
        </w:tc>
      </w:tr>
    </w:tbl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Телефоны муниципальных "горячих линий" </w:t>
      </w:r>
      <w:r w:rsidRPr="00394DB1">
        <w:rPr>
          <w:rFonts w:ascii="Arial" w:eastAsia="Times New Roman" w:hAnsi="Arial" w:cs="Arial"/>
          <w:b/>
          <w:bCs/>
          <w:color w:val="008080"/>
          <w:sz w:val="19"/>
          <w:szCs w:val="19"/>
          <w:lang w:eastAsia="ru-RU"/>
        </w:rPr>
        <w:br/>
      </w:r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 xml:space="preserve">по вопросам формата работы организаций, </w:t>
      </w:r>
      <w:proofErr w:type="gramStart"/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порядке</w:t>
      </w:r>
      <w:proofErr w:type="gramEnd"/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 xml:space="preserve"> работы в дистанционном режиме и др.</w:t>
      </w:r>
    </w:p>
    <w:tbl>
      <w:tblPr>
        <w:tblW w:w="96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4"/>
        <w:gridCol w:w="5004"/>
        <w:gridCol w:w="1652"/>
      </w:tblGrid>
      <w:tr w:rsidR="00394DB1" w:rsidRPr="00394DB1" w:rsidTr="00394DB1">
        <w:trPr>
          <w:tblCellSpacing w:w="15" w:type="dxa"/>
          <w:jc w:val="center"/>
        </w:trPr>
        <w:tc>
          <w:tcPr>
            <w:tcW w:w="2400" w:type="dxa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Тема обращений</w:t>
            </w:r>
          </w:p>
          <w:p w:rsidR="00394DB1" w:rsidRPr="00394DB1" w:rsidRDefault="00394DB1" w:rsidP="00394D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ФИО и должность специалиста</w:t>
            </w:r>
          </w:p>
          <w:p w:rsidR="00394DB1" w:rsidRPr="00394DB1" w:rsidRDefault="00394DB1" w:rsidP="00394D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Телефон "горячей линии"</w:t>
            </w:r>
          </w:p>
          <w:p w:rsidR="00394DB1" w:rsidRPr="00394DB1" w:rsidRDefault="00394DB1" w:rsidP="00394D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94DB1" w:rsidRPr="00394DB1" w:rsidTr="00394DB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Функционирование</w:t>
            </w: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школ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Калинина Светлана Владимировна,</w:t>
            </w: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 xml:space="preserve">заместитель начальника </w:t>
            </w:r>
            <w:proofErr w:type="spellStart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Упраления</w:t>
            </w:r>
            <w:proofErr w:type="spellEnd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образования администрации </w:t>
            </w:r>
            <w:proofErr w:type="spellStart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Яйского</w:t>
            </w:r>
            <w:proofErr w:type="spellEnd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муниципального округа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8(38441)2-13-08</w:t>
            </w:r>
          </w:p>
        </w:tc>
      </w:tr>
      <w:tr w:rsidR="00394DB1" w:rsidRPr="00394DB1" w:rsidTr="00394DB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дистанционного обучения в школах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Тихомирова Светлана Анатольевна,</w:t>
            </w: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директор МБУ ИМЦ </w:t>
            </w:r>
            <w:proofErr w:type="spellStart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Упраления</w:t>
            </w:r>
            <w:proofErr w:type="spellEnd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образования администрации </w:t>
            </w:r>
            <w:proofErr w:type="spellStart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Яйского</w:t>
            </w:r>
            <w:proofErr w:type="spellEnd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муниципального округа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8(38441)2-13-08</w:t>
            </w:r>
          </w:p>
        </w:tc>
      </w:tr>
      <w:tr w:rsidR="00394DB1" w:rsidRPr="00394DB1" w:rsidTr="00394DB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детских садов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Мяленко</w:t>
            </w:r>
            <w:proofErr w:type="spellEnd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Лариса Михайловна,</w:t>
            </w: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методист  МБУ ИМЦ </w:t>
            </w:r>
            <w:proofErr w:type="spellStart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Упраления</w:t>
            </w:r>
            <w:proofErr w:type="spellEnd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образования администрации </w:t>
            </w:r>
            <w:proofErr w:type="spellStart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Яйского</w:t>
            </w:r>
            <w:proofErr w:type="spellEnd"/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муниципального округа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8(38441)2-23-95</w:t>
            </w:r>
          </w:p>
        </w:tc>
      </w:tr>
    </w:tbl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Телефон "горячей линий" </w:t>
      </w:r>
      <w:r w:rsidRPr="00394DB1">
        <w:rPr>
          <w:rFonts w:ascii="Arial" w:eastAsia="Times New Roman" w:hAnsi="Arial" w:cs="Arial"/>
          <w:b/>
          <w:bCs/>
          <w:color w:val="008080"/>
          <w:sz w:val="19"/>
          <w:szCs w:val="19"/>
          <w:lang w:eastAsia="ru-RU"/>
        </w:rPr>
        <w:br/>
      </w:r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 xml:space="preserve">по вопросам функционирования </w:t>
      </w:r>
      <w:r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МБДОУ "Детский сад "Журавушка</w:t>
      </w:r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"</w:t>
      </w:r>
      <w:r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 xml:space="preserve"> п. Безлесный»</w:t>
      </w:r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  </w:t>
      </w:r>
    </w:p>
    <w:tbl>
      <w:tblPr>
        <w:tblW w:w="84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3014"/>
      </w:tblGrid>
      <w:tr w:rsidR="00394DB1" w:rsidRPr="00394DB1" w:rsidTr="00394DB1">
        <w:trPr>
          <w:tblCellSpacing w:w="15" w:type="dxa"/>
          <w:jc w:val="center"/>
        </w:trPr>
        <w:tc>
          <w:tcPr>
            <w:tcW w:w="5400" w:type="dxa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ФИО, должность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Телефон</w:t>
            </w:r>
          </w:p>
        </w:tc>
      </w:tr>
      <w:tr w:rsidR="00394DB1" w:rsidRPr="00394DB1" w:rsidTr="00394DB1">
        <w:trPr>
          <w:tblCellSpacing w:w="15" w:type="dxa"/>
          <w:jc w:val="center"/>
        </w:trPr>
        <w:tc>
          <w:tcPr>
            <w:tcW w:w="3000" w:type="dxa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Цапало Татьяна Борисовна,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заведующая МБ</w:t>
            </w: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ДОУ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8(38441)2-68-04</w:t>
            </w:r>
          </w:p>
        </w:tc>
      </w:tr>
      <w:tr w:rsidR="00394DB1" w:rsidRPr="00394DB1" w:rsidTr="00394DB1">
        <w:trPr>
          <w:tblCellSpacing w:w="15" w:type="dxa"/>
          <w:jc w:val="center"/>
        </w:trPr>
        <w:tc>
          <w:tcPr>
            <w:tcW w:w="3000" w:type="dxa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Дежурный по режиму </w:t>
            </w: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(передаёт полученную информацию заведующей)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94DB1" w:rsidRPr="00394DB1" w:rsidRDefault="00394DB1" w:rsidP="0039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8(38441)2-68-04</w:t>
            </w:r>
            <w:r w:rsidRPr="00394D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(круглосуточно)</w:t>
            </w:r>
          </w:p>
        </w:tc>
      </w:tr>
    </w:tbl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Родители (законные представители) воспитанников самостоятельно принимают  решение водить ребенка в детский сад или нет. В случае если родитель принимает решение не водить ребенка в детский сад, то дни пропуска будут считаться пропусками по уважительной причине. В этих случаях взимание родительской платы за присмотр и уход за детьми осуществляется пропорционально дням посещения.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При отсутствии ребенка в детском саду родители (законные представители) </w:t>
      </w:r>
      <w:proofErr w:type="gram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предоставляют справку</w:t>
      </w:r>
      <w:proofErr w:type="gram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из медицинского учреждения с указанием сведений о состоянии ребенка и отсутствии контакта с инфекционными больными..."</w:t>
      </w:r>
    </w:p>
    <w:p w:rsid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Извлечение из рекомендаций департамента образования и науки Кемеровской области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по бесперебойной организации образовательного процесса и своевременного информирования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всех участников образовательных отношений от 16.03.2020 №2222/06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3756660" cy="5074920"/>
            <wp:effectExtent l="19050" t="0" r="0" b="0"/>
            <wp:docPr id="6" name="Рисунок 6" descr="C:\Users\User\Downloads\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koronavir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b/>
          <w:bCs/>
          <w:color w:val="008080"/>
          <w:sz w:val="22"/>
          <w:lang w:eastAsia="ru-RU"/>
        </w:rPr>
        <w:t>Полезные ссылки</w:t>
      </w:r>
    </w:p>
    <w:p w:rsidR="00394DB1" w:rsidRPr="00394DB1" w:rsidRDefault="00394DB1" w:rsidP="00394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1" w:tgtFrame="_blank" w:history="1">
        <w:r w:rsidRPr="00394DB1">
          <w:rPr>
            <w:rFonts w:ascii="Arial" w:eastAsia="Times New Roman" w:hAnsi="Arial" w:cs="Arial"/>
            <w:color w:val="397AD0"/>
            <w:sz w:val="19"/>
            <w:lang w:eastAsia="ru-RU"/>
          </w:rPr>
          <w:t>Стопкоронавирус</w:t>
        </w:r>
        <w:proofErr w:type="gramStart"/>
        <w:r w:rsidRPr="00394DB1">
          <w:rPr>
            <w:rFonts w:ascii="Arial" w:eastAsia="Times New Roman" w:hAnsi="Arial" w:cs="Arial"/>
            <w:color w:val="397AD0"/>
            <w:sz w:val="19"/>
            <w:lang w:eastAsia="ru-RU"/>
          </w:rPr>
          <w:t>.р</w:t>
        </w:r>
        <w:proofErr w:type="gramEnd"/>
        <w:r w:rsidRPr="00394DB1">
          <w:rPr>
            <w:rFonts w:ascii="Arial" w:eastAsia="Times New Roman" w:hAnsi="Arial" w:cs="Arial"/>
            <w:color w:val="397AD0"/>
            <w:sz w:val="19"/>
            <w:lang w:eastAsia="ru-RU"/>
          </w:rPr>
          <w:t>ф:</w:t>
        </w:r>
      </w:hyperlink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Вопросы и ответы, профилактика, статистика, оперативные данные...</w:t>
      </w:r>
    </w:p>
    <w:p w:rsidR="00394DB1" w:rsidRPr="00394DB1" w:rsidRDefault="00394DB1" w:rsidP="00394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Министерство здравоохранения Российской Федерации. Информация о новой коронавирусной инфекции</w:t>
      </w:r>
    </w:p>
    <w:p w:rsidR="00394DB1" w:rsidRPr="00394DB1" w:rsidRDefault="00394DB1" w:rsidP="00394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2" w:tgtFrame="_blank" w:history="1">
        <w:r w:rsidRPr="00394DB1">
          <w:rPr>
            <w:rFonts w:ascii="Arial" w:eastAsia="Times New Roman" w:hAnsi="Arial" w:cs="Arial"/>
            <w:color w:val="397AD0"/>
            <w:sz w:val="19"/>
            <w:lang w:eastAsia="ru-RU"/>
          </w:rPr>
          <w:t>Роспотребнадзор</w:t>
        </w:r>
      </w:hyperlink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по Кемеровской области: Профилактика коронавируса, ГРИППа, ОРВИ</w:t>
      </w:r>
    </w:p>
    <w:p w:rsidR="00394DB1" w:rsidRPr="00394DB1" w:rsidRDefault="00394DB1" w:rsidP="00394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3" w:tgtFrame="_blank" w:history="1">
        <w:r w:rsidRPr="00394DB1">
          <w:rPr>
            <w:rFonts w:ascii="Arial" w:eastAsia="Times New Roman" w:hAnsi="Arial" w:cs="Arial"/>
            <w:color w:val="397AD0"/>
            <w:sz w:val="19"/>
            <w:lang w:eastAsia="ru-RU"/>
          </w:rPr>
          <w:t>Минпросвещение России</w:t>
        </w:r>
      </w:hyperlink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 Рекомендации Минпросвещения России по организации обучения на дому с использованием дистанционных технологий</w:t>
      </w:r>
    </w:p>
    <w:p w:rsidR="00394DB1" w:rsidRPr="00394DB1" w:rsidRDefault="00394DB1" w:rsidP="00394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4" w:tgtFrame="_blank" w:history="1">
        <w:r w:rsidRPr="00394DB1">
          <w:rPr>
            <w:rFonts w:ascii="Arial" w:eastAsia="Times New Roman" w:hAnsi="Arial" w:cs="Arial"/>
            <w:color w:val="397AD0"/>
            <w:sz w:val="19"/>
            <w:lang w:eastAsia="ru-RU"/>
          </w:rPr>
          <w:t>#МыВместе</w:t>
        </w:r>
        <w:proofErr w:type="gramStart"/>
        <w:r w:rsidRPr="00394DB1">
          <w:rPr>
            <w:rFonts w:ascii="Arial" w:eastAsia="Times New Roman" w:hAnsi="Arial" w:cs="Arial"/>
            <w:color w:val="397AD0"/>
            <w:sz w:val="19"/>
            <w:lang w:eastAsia="ru-RU"/>
          </w:rPr>
          <w:t>.р</w:t>
        </w:r>
        <w:proofErr w:type="gramEnd"/>
        <w:r w:rsidRPr="00394DB1">
          <w:rPr>
            <w:rFonts w:ascii="Arial" w:eastAsia="Times New Roman" w:hAnsi="Arial" w:cs="Arial"/>
            <w:color w:val="397AD0"/>
            <w:sz w:val="19"/>
            <w:lang w:eastAsia="ru-RU"/>
          </w:rPr>
          <w:t>ф</w:t>
        </w:r>
      </w:hyperlink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 В России в рамках акции #МЫВМЕСТЕ открылся агрегатор для граждан и организаций, которые хотят предложить помощь в период эпидемии коронавируса.  Проект — совместная идея ОНФ, всероссийского общественного движения «Волонтеры-медики» и Ассоциации волонтерских центров.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К добровольческому сообществу любой желающий может присоединиться с помощью кнопки «Стать волонтером». Кроме того, проект собирает новости о добрых инициативах и реальных поступках.</w:t>
      </w:r>
    </w:p>
    <w:p w:rsidR="00394DB1" w:rsidRPr="00394DB1" w:rsidRDefault="00394DB1" w:rsidP="00394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5" w:tgtFrame="_blank" w:history="1">
        <w:r w:rsidRPr="00394DB1">
          <w:rPr>
            <w:rFonts w:ascii="Arial" w:eastAsia="Times New Roman" w:hAnsi="Arial" w:cs="Arial"/>
            <w:color w:val="397AD0"/>
            <w:sz w:val="19"/>
            <w:lang w:eastAsia="ru-RU"/>
          </w:rPr>
          <w:t>доступвсем</w:t>
        </w:r>
        <w:proofErr w:type="gramStart"/>
        <w:r w:rsidRPr="00394DB1">
          <w:rPr>
            <w:rFonts w:ascii="Arial" w:eastAsia="Times New Roman" w:hAnsi="Arial" w:cs="Arial"/>
            <w:color w:val="397AD0"/>
            <w:sz w:val="19"/>
            <w:lang w:eastAsia="ru-RU"/>
          </w:rPr>
          <w:t>.р</w:t>
        </w:r>
        <w:proofErr w:type="gramEnd"/>
        <w:r w:rsidRPr="00394DB1">
          <w:rPr>
            <w:rFonts w:ascii="Arial" w:eastAsia="Times New Roman" w:hAnsi="Arial" w:cs="Arial"/>
            <w:color w:val="397AD0"/>
            <w:sz w:val="19"/>
            <w:lang w:eastAsia="ru-RU"/>
          </w:rPr>
          <w:t>ф</w:t>
        </w:r>
      </w:hyperlink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: Крупнейшие российские операторы связи, онлайн-сервисы, образовательные площадки и производители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контента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предоставили бесплатный доступ к своим ресурсам для пользователей, вынужденных оставаться дома из-за угрозы распространения коронавируса. 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Школьники и студенты смогут продолжить занятия в виртуальных классах. А при желании — познакомиться с лекциями других преподавателей, самых лучших в стране. Стали доступнее дистанционные консультации врачей — по любой специальности.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В открытом доступе есть русская и зарубежная классика и современные бестселлеры, курсы по самообразованию и саморазвитию. Можно смотреть любые фильмы и сериалы в онлайн-кинотеатрах. На сайте "Доступ всем" собраны все акции и предложения от ведущих российских компаний, которыми можно воспользоваться в любое время.</w:t>
      </w:r>
    </w:p>
    <w:p w:rsidR="00394DB1" w:rsidRPr="00394DB1" w:rsidRDefault="00394DB1" w:rsidP="00394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6" w:tgtFrame="_blank" w:history="1">
        <w:r w:rsidRPr="00394DB1">
          <w:rPr>
            <w:rFonts w:ascii="Arial" w:eastAsia="Times New Roman" w:hAnsi="Arial" w:cs="Arial"/>
            <w:color w:val="397AD0"/>
            <w:sz w:val="19"/>
            <w:lang w:eastAsia="ru-RU"/>
          </w:rPr>
          <w:t>#лучшедома</w:t>
        </w:r>
      </w:hyperlink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: Сегодня всем, кто имеет такую возможность, важно остаться дома. Это поможет сдержать распространение вируса и уберечь себя и окружающих. Дома можно и нужно проводить время с пользой, вынужденный это карантин или добровольный. Можно сделать все отложенные домашние дела, узнать много нового, поработать в тишине и побыть </w:t>
      </w:r>
      <w:proofErr w:type="gram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близкими.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Яндекс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собрал для вас сервисы, которые помогут провести это время. Так, что вам не захочется лишний раз выходить из дома</w:t>
      </w:r>
      <w:r w:rsidRPr="00394DB1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b/>
          <w:bCs/>
          <w:color w:val="008080"/>
          <w:sz w:val="22"/>
          <w:lang w:eastAsia="ru-RU"/>
        </w:rPr>
        <w:lastRenderedPageBreak/>
        <w:t>Симптомы и профилактика COVID-19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Коронавирусы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— 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коронавирусами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Mers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 и тяжёлый острый респираторный синдром (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Sars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Впервые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коронавирус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2019-nCoV (COVID-19) зарегистрирован в китайском городе Ухань в декабре 2019 года. Новый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коронавирус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представляет собой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одноцепочечный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РНК-содержащий вирус, вызывающий заболевания дыхательных путей у людей. Свое название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коронавирус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получил из-за биологического строения, напоминающего солнечную корону. Для коронавируса характерны шиповидные отростки у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липосодержащей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внешней оболочки.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Симптомы коронавируса 2019-nCoV (COVID-19) – когда нужна помощь врача?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Поражение дыхательной системы дает о себе знать в течение 5 суток после заражения китайским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коронавирусом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Тяжелее всего переносят лица с </w:t>
      </w:r>
      <w:proofErr w:type="spellStart"/>
      <w:proofErr w:type="gram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сердечно-сосудистыми</w:t>
      </w:r>
      <w:proofErr w:type="spellEnd"/>
      <w:proofErr w:type="gram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заболеваниями, диабетом, хроническими заболеваниями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лор-органов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пожилые люди. Первая симптоматика заболевания проявляется в следующем:</w:t>
      </w:r>
    </w:p>
    <w:p w:rsidR="00394DB1" w:rsidRPr="00394DB1" w:rsidRDefault="00394DB1" w:rsidP="00394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Кашель. При задержке дыхания на 10-15 секунд возникают проблемы с дыханием, что может свидетельствовать о фиброзе легких, а значит, наличия инфекции.</w:t>
      </w:r>
    </w:p>
    <w:p w:rsidR="00394DB1" w:rsidRPr="00394DB1" w:rsidRDefault="00394DB1" w:rsidP="00394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Быстрый переход от субфебрильной температуры </w:t>
      </w:r>
      <w:proofErr w:type="gram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</w:t>
      </w:r>
      <w:proofErr w:type="gram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высокой.</w:t>
      </w:r>
    </w:p>
    <w:p w:rsidR="00394DB1" w:rsidRPr="00394DB1" w:rsidRDefault="00394DB1" w:rsidP="00394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Утомляемость, слабость, сонливость.</w:t>
      </w:r>
    </w:p>
    <w:p w:rsidR="00394DB1" w:rsidRPr="00394DB1" w:rsidRDefault="00394DB1" w:rsidP="00394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Одышка, сопровождаемая затрудненным и частным дыханием, учащенным сердцебиением.</w:t>
      </w:r>
    </w:p>
    <w:p w:rsidR="00394DB1" w:rsidRPr="00394DB1" w:rsidRDefault="00394DB1" w:rsidP="00394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Мутировавший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коронавирус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может проявляться и неспецифическим признаком - сыпью, характерной для лихорадки денге.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Обнаружение указанных симптомов говорит о том, что больной нуждается в экстренной консультации специалиста и проведении медицинского обследования (рентгенографии и томографии). Если врач предполагает наличие вируса, то отказ от госпитализации недопустим. Раннее выявление и лечение способно облегчить и ускорить процесс выздоровления пациента.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Профилактика и защита от коронавируса 2019-nCoV (COVID-19)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Профилактика  включает в себя соблюдение следующих рекомендаций: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1. Соблюдайте правила личной гигиены.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2. Обязательно мойте руки перед приемом пищи.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3. Не используйте общую посуду для питья или еды с другими людьми.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Это один из основных способов передачи различных инфекций в рабочих коллективах.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4. Пока руки не вымыты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или не продезинфицированы – </w:t>
      </w: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не трогайте нос, губы и другие части лица,</w:t>
      </w:r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 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ведь подержавшись за ручку в общественном транспорте, денежные средства или при контакте с продуктами в магазине легко перенести себе на кожу различные болезнетворные микроорганизмы (вирусы, бактерии, грибки и т.д.).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5. При появлении кашля, чихания, насморка – используйте для прикрытия ротовой и носовой полости одноразовые салфетки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которые  сразу выбрасывайте, после чего обработайте руки антисептиком.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6. Избегайте мест большого скопления людей,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откажитесь от массовых мероприятий.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Если есть возможность переместиться в пункт назначения пешком – воспользуйтесь этим способом. Тем более</w:t>
      </w:r>
      <w:proofErr w:type="gram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proofErr w:type="gram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что ходьба является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кардионагрузкой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относится к методам профилактики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сердечно-сосудистых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заболеваний (инфаркта, инсульта и других).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7. Старайтесь держать дистанцию от людей, 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 которых присутствует кашель, чиханье, лихорадка и насморк. Даже если это не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коронавирус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Вы снизите риск заболеть другими, не менее серьезными заболеваниями, передающимися воздушно-капельным путем – гриппом, краснухой, корью,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дифтерией</w:t>
      </w:r>
      <w:proofErr w:type="gram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,О</w:t>
      </w:r>
      <w:proofErr w:type="gram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РВИ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8. Обрабатывайте антисептиком  свой телефон.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9. Следите за чистотой и других поверхностей – на работе и дома.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Обрабатывайте клавиатуру, мышь, стол, пульты, оргтехнику и другие вещи антисептиком.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10. </w:t>
      </w: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медицинской помощью.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При этом</w:t>
      </w:r>
      <w:proofErr w:type="gram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proofErr w:type="gram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не забудьте рассказать врачу – где Вы были, с кем контактировали и после чего у Вас появились эти симптомы.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11. Откажитесь от поездок в страны или места, где повышен эпидемиологический порог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на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коронавирусную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инфекцию COVID-19.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12. Избегайте рукопожатий, объятий  и поцелуев.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13. Ведите здоровый образ жизни - 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больше двигайтесь, высыпайтесь, включайте в рацион продукты с большим содержанием витаминов и макр</w:t>
      </w:r>
      <w:proofErr w:type="gram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о-</w:t>
      </w:r>
      <w:proofErr w:type="gram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микроэлементов,не</w:t>
      </w:r>
      <w:proofErr w:type="spellEnd"/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допускайте переохлаждения организма.  Главный фактор развития инфекционных болезней – инфицирование организма, а второй, не менее важный, ослабленный иммунитет.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14. В местах большого скопления людей,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 общественном транспорте или при контакте с больным </w:t>
      </w:r>
      <w:r w:rsidRPr="00394DB1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носите медицинские маски.</w:t>
      </w:r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 </w:t>
      </w: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Единственное условие – маска должна плотно прилегать к носу, лицу и подбородку, не оставляя зазора. Маска эффективна не более 2-3 часов.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394DB1" w:rsidRPr="00394DB1" w:rsidRDefault="00394DB1" w:rsidP="00394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DB1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 Будьте здоровы, берегите себя и своих близких.</w:t>
      </w:r>
    </w:p>
    <w:p w:rsidR="009576EF" w:rsidRDefault="009576EF"/>
    <w:sectPr w:rsidR="009576EF" w:rsidSect="00394D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FEB"/>
    <w:multiLevelType w:val="multilevel"/>
    <w:tmpl w:val="0E6C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529F3"/>
    <w:multiLevelType w:val="multilevel"/>
    <w:tmpl w:val="E3E2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B1"/>
    <w:rsid w:val="00041681"/>
    <w:rsid w:val="000A5458"/>
    <w:rsid w:val="00254A8A"/>
    <w:rsid w:val="00394DB1"/>
    <w:rsid w:val="007B7501"/>
    <w:rsid w:val="009576EF"/>
    <w:rsid w:val="00A1416E"/>
    <w:rsid w:val="00A73EB9"/>
    <w:rsid w:val="00E2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1"/>
    <w:pPr>
      <w:spacing w:after="160"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4DB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75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ifyfull">
    <w:name w:val="justifyfull"/>
    <w:basedOn w:val="a"/>
    <w:rsid w:val="00394D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4D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DB1"/>
    <w:rPr>
      <w:b/>
      <w:bCs/>
    </w:rPr>
  </w:style>
  <w:style w:type="paragraph" w:customStyle="1" w:styleId="justifyleft">
    <w:name w:val="justifyleft"/>
    <w:basedOn w:val="a"/>
    <w:rsid w:val="00394D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justifyright">
    <w:name w:val="justifyright"/>
    <w:basedOn w:val="a"/>
    <w:rsid w:val="00394D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4D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D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du.gov.ru/distan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rospotrebnadzor.ru/about/info/news_time/news_details.php?ELEMENT_ID=1356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do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lnishkoyaya.kuz-edu.ru/files/colnishkoyaya/doc/%D0%BD%D0%BE%D1%80%D0%BC%D0%B0%D1%82%D0%B8%D0%B2%D0%BA%D0%B0/%D0%A1%D0%9F%203.1_2.4.3598-20%20%D0%BD%D0%BE%D0%B2%D0%B0%D1%8F%20%D1%80%D0%B5%D0%B4%D0%B0%D0%BA%D1%86%D0%B8%D1%8F.pdf" TargetMode="External"/><Relationship Id="rId11" Type="http://schemas.openxmlformats.org/officeDocument/2006/relationships/hyperlink" Target="https://xn--80aesfpebagmfblc0a.xn--p1a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xn--b1ade2ahgncgk.xn--p1a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xn--2020-f4dsa7cb5cl7h.xn--p1ai/" TargetMode="Externa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2022-10-17T06:44:00Z</dcterms:created>
  <dcterms:modified xsi:type="dcterms:W3CDTF">2022-10-17T06:55:00Z</dcterms:modified>
</cp:coreProperties>
</file>